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95CE" w14:textId="77777777" w:rsidR="00CC2175" w:rsidRDefault="00CC2175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</w:p>
    <w:p w14:paraId="5F54041F" w14:textId="00EB5064" w:rsidR="002867CF" w:rsidRPr="002867CF" w:rsidRDefault="002867CF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2867CF"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  <w:t xml:space="preserve">Pyetje të Shpeshta rreth Përdorimit të Teknologjisë VR në Shkollat e Arsimit Profesional dhe Teknik</w:t>
      </w:r>
    </w:p>
    <w:p w14:paraId="0E7565CB" w14:textId="77777777" w:rsidR="002867CF" w:rsidRDefault="002867CF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40BA3ACC" w14:textId="1D0B8E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A. PYETJE TEKNIKE (1–25)</w:t>
      </w:r>
    </w:p>
    <w:p w14:paraId="14344D4A" w14:textId="77777777" w:rsidR="00816AF3" w:rsidRDefault="00816AF3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8897" w14:textId="24094F4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1. Cilat duhet të jenë specifikimet minimale teknike të syzeve VR?</w:t>
      </w:r>
    </w:p>
    <w:p w14:paraId="027AD2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Të paktën 6 GB RAM, 128 GB memorie, shpejtësi </w:t>
      </w:r>
      <w:proofErr xmlns:w="http://schemas.openxmlformats.org/wordprocessingml/2006/main" w:type="gram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rifreskimi 90Hz </w:t>
      </w:r>
      <w:proofErr xmlns:w="http://schemas.openxmlformats.org/wordprocessingml/2006/main" w:type="gram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rezolucion 1832×1920 dhe pamje nga brenda dhe nga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jashtë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gjurmimi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është i mjaftueshëm.</w:t>
      </w:r>
    </w:p>
    <w:p w14:paraId="05BD6E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ED9424" w14:textId="4B43DE8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2. Cili është ndryshimi midis realitetit virtual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të pavarur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dhe atij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të lidhur me PC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015906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 pavarura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janë pa tel dhe nuk kërkojnë një kompjuter. Syzet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 lidhura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ofrojnë grafikë më të fuqishme, por janë të lidhura me një kompjuter.</w:t>
      </w:r>
    </w:p>
    <w:p w14:paraId="4414609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4D747C" w14:textId="4F3BCC2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3. Cilat duhet të jenë specifikimet e kompjuterit të përdorur në laboratorin e shkollës për realitetin virtual?</w:t>
      </w:r>
    </w:p>
    <w:p w14:paraId="697A97F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Një procesor i7, 16 GB RAM, GPU RTX 2060 ose më i lartë është i mjaftueshëm.</w:t>
      </w:r>
    </w:p>
    <w:p w14:paraId="37F7D89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F2562CF" w14:textId="5CC9777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4. A ka ndonjë mjet që më lejon të krijoj përmbajtje VR falas?</w:t>
      </w:r>
    </w:p>
    <w:p w14:paraId="784C64E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Po: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Unitet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Personal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Blender, Insta360 Studio dhe disa programe për redaktimin e videove 360° janë falas.</w:t>
      </w:r>
    </w:p>
    <w:p w14:paraId="428FDA1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C70918" w14:textId="3A3C9E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5. Cili është ndryshimi midis SimLab VR dhe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FB4B3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VR kërkon kod të ulët dhe mundëson krijimin e shpejtë të përmbajtjes, ndërsa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është për aplikacione VR më të avancuara dhe profesionale.</w:t>
      </w:r>
    </w:p>
    <w:p w14:paraId="72B9F4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4C0220" w14:textId="23AE59D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6. Cili është ndryshimi midis videos 360° dhe realitetit virtual plotësisht interaktiv?</w:t>
      </w:r>
    </w:p>
    <w:p w14:paraId="28FA417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Në videon 360°, përdoruesi mund të shikojë vetëm përreth; ndërveprimi është minimal. Në aplikacionet e plota VR, objektet mund të manipulohen, mund të bëhet lëvizje dhe mund të bëhen përzgjedhje.</w:t>
      </w:r>
    </w:p>
    <w:p w14:paraId="76CED03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3AF5DA2" w14:textId="62E7EF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7. Çfarë duhet të bëj nëse imazhi në kufjet VR duket i turbullt?</w:t>
      </w:r>
    </w:p>
    <w:p w14:paraId="19A7E8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Rregulloni distancën e lenteve (IPD), përshtatni syzet sipas fytyrës tuaj dhe pastroni lentet.</w:t>
      </w:r>
    </w:p>
    <w:p w14:paraId="58D2BF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97DBFD1" w14:textId="77176D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8. Çfarë shkakton probleme me lidhjen me syzet VR?</w:t>
      </w:r>
    </w:p>
    <w:p w14:paraId="48349C4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Wi -Fi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të dobët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softuerit të vjetëruar, defektit të kabllit ose hapësirës së ruajtjes plot.</w:t>
      </w:r>
    </w:p>
    <w:p w14:paraId="630F0D7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5B2F99" w14:textId="2815B0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9. A funksionojnë videot VR pa internet?</w:t>
      </w:r>
    </w:p>
    <w:p w14:paraId="363DCD1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nëse është instaluar në pajisje, nuk kërkohet internet.</w:t>
      </w:r>
    </w:p>
    <w:p w14:paraId="0A093F7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BF189EC" w14:textId="5384003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10. Cila duhet të jetë madhësia e skedarit të përmbajtjes VR?</w:t>
      </w:r>
    </w:p>
    <w:p w14:paraId="7C4527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Në përgjithësi, 300–700 MB është ideale; çdo gjë mbi 1 GB zvogëlon performancën.</w:t>
      </w:r>
    </w:p>
    <w:p w14:paraId="2CBD1AE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3FB1BB2" w14:textId="1FD440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11. Çfarë duhet të bëj nëse kufjet VR nxehen gjatë përdorimit afatgjatë?</w:t>
      </w:r>
    </w:p>
    <w:p w14:paraId="536235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Lëreni të ftohet për pak kohë, ulni ndriçimin dhe mbyllni çdo aplikacion që funksionon në sfond.</w:t>
      </w:r>
    </w:p>
    <w:p w14:paraId="3FF3495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9D3F67" w14:textId="6DBE7DF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12. Si t’i pastroni syzet VR në mënyrë higjienike?</w:t>
      </w:r>
    </w:p>
    <w:p w14:paraId="20963B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Përdoren peceta pastrimi VR dhe mbulesa fytyre speciale pa alkool.</w:t>
      </w:r>
    </w:p>
    <w:p w14:paraId="180C0D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71579A" w14:textId="73517BE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13. A mund ta integroj përmbajtjen VR në sistemin LMS të shkollës?</w:t>
      </w:r>
    </w:p>
    <w:p w14:paraId="1D3A747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mund ta ngarkoni si lidhje ose skedar; paketat SCORM janë gjithashtu të mundshme.</w:t>
      </w:r>
    </w:p>
    <w:p w14:paraId="77DA8A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935BBD" w14:textId="216D441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14. A regjistrohen të dhënat e gjurmimit të përdoruesit në kufjet VR?</w:t>
      </w:r>
    </w:p>
    <w:p w14:paraId="3E333F5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Disa pajisje regjistrojnë të dhëna bazë të përdorimit; kjo mund të çaktivizohet në cilësimet e privatësisë.</w:t>
      </w:r>
    </w:p>
    <w:p w14:paraId="665DF2B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110893" w14:textId="15F8017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15. Sa kufje VR do të ishin të mjaftueshme për studentët?</w:t>
      </w:r>
    </w:p>
    <w:p w14:paraId="5B82DC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2–4 copë për klasë janë të mjaftueshme për fillim; përdoreni alternativisht.</w:t>
      </w:r>
    </w:p>
    <w:p w14:paraId="465D5F7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16. Cila duhet të jetë vlera FPS e aplikacioneve VR?</w:t>
      </w:r>
    </w:p>
    <w:p w14:paraId="07234A0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Preferohet të paktën 60 FPS, idealisht 90 FPS.</w:t>
      </w:r>
    </w:p>
    <w:p w14:paraId="24D77C7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DB5EBB" w14:textId="3D3492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17. A mund të projektoj syze VR në një projektor ose ekran?</w:t>
      </w:r>
    </w:p>
    <w:p w14:paraId="4DCE1F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shumica e pajisjeve kanë aftësi për ndarjen e ekranit.</w:t>
      </w:r>
    </w:p>
    <w:p w14:paraId="0F43E1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7A001FB" w14:textId="79CED8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18. Cila kamerë duhet të përdoret për të xhiruar video 360°?</w:t>
      </w:r>
    </w:p>
    <w:p w14:paraId="5078F79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Insta360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X2,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GoPro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Modele si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Max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janë të zakonshme.</w:t>
      </w:r>
    </w:p>
    <w:p w14:paraId="3D93114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BC01E92" w14:textId="3A21CB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19. A mund të shtoj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një pikë të nxehtë në një skenar VR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2461AD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Studio,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dhe disa redaktues video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mbështesin shtimin e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pikave të nxehta .</w:t>
      </w:r>
      <w:proofErr xmlns:w="http://schemas.openxmlformats.org/wordprocessingml/2006/main" w:type="spellEnd"/>
    </w:p>
    <w:p w14:paraId="213FD1A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45B3D0" w14:textId="4E0B441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20. A është e mundur të shikosh përmbajtje VR në një telefon?</w:t>
      </w:r>
    </w:p>
    <w:p w14:paraId="57100E4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përmbajtja 360° mund të shikohet në modalitetin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"cardboard" .</w:t>
      </w:r>
      <w:proofErr xmlns:w="http://schemas.openxmlformats.org/wordprocessingml/2006/main" w:type="spellEnd"/>
    </w:p>
    <w:p w14:paraId="4FB8C0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0079DC" w14:textId="285B402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21. A mund të mbahen mësime VR nëse interneti i shkollës është i ngadaltë?</w:t>
      </w:r>
    </w:p>
    <w:p w14:paraId="134FAC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mund ta përdorni përmbajtjen jashtë linje duke e shkarkuar atë paraprakisht në pajisje.</w:t>
      </w:r>
    </w:p>
    <w:p w14:paraId="40BE255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286C6AE" w14:textId="7DABBEA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22. A mund t'i kontrolloj syzet VR nga paneli i administratorit?</w:t>
      </w:r>
    </w:p>
    <w:p w14:paraId="3780E80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Disa modele profesionale (Meta,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Pico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) ofrojnë mjete menaxhimi në distancë.</w:t>
      </w:r>
    </w:p>
    <w:p w14:paraId="4BE54CF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519D05" w14:textId="59AC8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23. Si duhet t’i regjistrojmë problemet teknike në lidhje me përdorimin e realitetit virtual në shkollë?</w:t>
      </w:r>
    </w:p>
    <w:p w14:paraId="4101B22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Mund të krijohet një “Libër Regjistri i Përdorimit të VR” ose një formular ndjekjeje online.</w:t>
      </w:r>
    </w:p>
    <w:p w14:paraId="641643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1CDDEE" w14:textId="36C5FA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24. Sa është jetëgjatësia e pajisjeve VR?</w:t>
      </w:r>
    </w:p>
    <w:p w14:paraId="637AEA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Përgjithësisht 3-5 vjet; ndryshon në varësi të intensitetit të përdorimit.</w:t>
      </w:r>
    </w:p>
    <w:p w14:paraId="5F06D9C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7582DA" w14:textId="4CAE8A9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25. A mund të përdor përmbajtje VR në syze të ndryshme?</w:t>
      </w:r>
    </w:p>
    <w:p w14:paraId="2029D73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videot MP4/360 funksionojnë në të gjitha pajisjet; përputhshmëria e aplikacioneve kontrollohet.</w:t>
      </w:r>
    </w:p>
    <w:p w14:paraId="00330453" w14:textId="3585BD37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0398A5E" w14:textId="582BF11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B. PYETJE PEDAGOGJIKE (26–45)</w:t>
      </w:r>
    </w:p>
    <w:p w14:paraId="0AE221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7E040D" w14:textId="24DE9AB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26. Si ndikon VR në të nxënit e nxënësve?</w:t>
      </w:r>
    </w:p>
    <w:p w14:paraId="4F6E4F0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Ofron përvoja realiste, rrit mbajtjen mend dhe zhvillon aftësitë motorike.</w:t>
      </w:r>
    </w:p>
    <w:p w14:paraId="0CAAAB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DA6D06" w14:textId="20197BA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27. Në cilat kurse përdoret më me efektivitet VR?</w:t>
      </w:r>
    </w:p>
    <w:p w14:paraId="379562D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Fushat e aplikuara si ato elektrike, makinerike, shëndetësore, siguria në punë, turizmi, CNC, teknologjia ushqimore janë më të përshtatshmet.</w:t>
      </w:r>
    </w:p>
    <w:p w14:paraId="5D87A3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8FD758B" w14:textId="0A78F6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28. Cilin model duhet të përdor kur përgatis një skenar VR?</w:t>
      </w:r>
    </w:p>
    <w:p w14:paraId="2E93527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ADDIE,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Dick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&amp;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Carey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dhe të të nxënit përmes përvojës janë të përshtatshme.</w:t>
      </w:r>
    </w:p>
    <w:p w14:paraId="1E11B83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4CFEB42" w14:textId="37A709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29. Sa duhet të zgjasë një mësim VR?</w:t>
      </w:r>
    </w:p>
    <w:p w14:paraId="178134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5-10 minuta është ideale; përdorimi i zgjatur shkakton lodhje të syve.</w:t>
      </w:r>
    </w:p>
    <w:p w14:paraId="0F7C34E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B94760" w14:textId="28D50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30. A e zvogëlon realiteti virtual shpërqendrimin tek studentët?</w:t>
      </w:r>
    </w:p>
    <w:p w14:paraId="28F41DF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siguron fokus të plotë; eliminon stimujt e jashtëm.</w:t>
      </w:r>
    </w:p>
    <w:p w14:paraId="7E3119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2E82BE" w14:textId="2B051CD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31. A është VR i përshtatshëm për studentët me nevoja të veçanta?</w:t>
      </w:r>
    </w:p>
    <w:p w14:paraId="6B5A901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Është i përshtatshëm nëse planifikohet me kujdes, por duhet të përdoret me kufizime për ata me epilepsi ose probleme me ekuilibrin.</w:t>
      </w:r>
    </w:p>
    <w:p w14:paraId="092D377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C566666" w14:textId="3CAE638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32. A mund të bëhet vlerësimi i aftësive me VR?</w:t>
      </w:r>
    </w:p>
    <w:p w14:paraId="69A318C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gjurmimi i hapave, përzgjedhjet dhe ndërveprimet mund të maten.</w:t>
      </w:r>
    </w:p>
    <w:p w14:paraId="30F9FC8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33. A e rrit virtualiteti real motivimin e studentëve?</w:t>
      </w:r>
    </w:p>
    <w:p w14:paraId="0158D0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të mësuarit duke vepruar rrit motivimin.</w:t>
      </w:r>
    </w:p>
    <w:p w14:paraId="47AB77A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75236C8" w14:textId="26B6A38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34. A është e nevojshme të zhvillohet një diskutim në klasë pas mësimit të realitetit virtual?</w:t>
      </w:r>
    </w:p>
    <w:p w14:paraId="380C77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e rëndësishme për përforcimin e të nxënit.</w:t>
      </w:r>
    </w:p>
    <w:p w14:paraId="6CCC90F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5E4899" w14:textId="181B5D0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35. Si ta integroj planin e mësimit VR në rrjedhën e rregullt të mësimit?</w:t>
      </w:r>
    </w:p>
    <w:p w14:paraId="2913F9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Zbatohet në formatin e mëposhtëm: shpjegim teorik → përvojë VR → vlerësim → diskutim.</w:t>
      </w:r>
    </w:p>
    <w:p w14:paraId="4077AB3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E47A338" w14:textId="7EE208C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36. A krijon VR ndërgjegjësim për rrezikun tek studentët?</w:t>
      </w:r>
    </w:p>
    <w:p w14:paraId="1D4DA09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shumë efektive, veçanërisht në skenarët e sigurisë në punë.</w:t>
      </w:r>
    </w:p>
    <w:p w14:paraId="182D3B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615B304" w14:textId="49F0064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37. A i mbështet realiteti virtual nxënësit që të mësojnë me ritmin e tyre?</w:t>
      </w:r>
    </w:p>
    <w:p w14:paraId="498180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të jep mundësinë ta shikosh përsëri.</w:t>
      </w:r>
    </w:p>
    <w:p w14:paraId="209D5A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82076B4" w14:textId="1A5A989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38. A ka ndonjë aktivitet ngrohjeje që do të ofrojë informacion paraprak para fillimit të mësimit të realitetit virtual?</w:t>
      </w:r>
    </w:p>
    <w:p w14:paraId="60769E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konceptet duhen shpjeguar paraprakisht.</w:t>
      </w:r>
    </w:p>
    <w:p w14:paraId="0AE3920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9CF715" w14:textId="4F9E67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39. Cili është roli i mësuesit në mësimet e realitetit virtual?</w:t>
      </w:r>
    </w:p>
    <w:p w14:paraId="3DBFC91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Është lehtësuesi ai që udhëzon, monitoron dhe siguron sigurinë.</w:t>
      </w:r>
    </w:p>
    <w:p w14:paraId="16E1C4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191E60D" w14:textId="57669EAA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40. A i lejon realiteti virtual nxënësit të bëjnë gabime?</w:t>
      </w:r>
    </w:p>
    <w:p w14:paraId="553335C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mbështet të nxënit duke bërë gabime në një mjedis të sigurt.</w:t>
      </w:r>
    </w:p>
    <w:p w14:paraId="5F1E352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8A2B77C" w14:textId="6E3AC18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41. Si duhet të jepen udhëzimet në skenarët e realitetit virtual?</w:t>
      </w:r>
    </w:p>
    <w:p w14:paraId="0565EB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Duhet të jetë i shkurtër, i qartë, i mbështetur vizualisht dhe hap pas hapi.</w:t>
      </w:r>
    </w:p>
    <w:p w14:paraId="39091FD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1F87912" w14:textId="24E9D1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42. Sa gjatë lë ndikim VR në kujtesën e studentëve?</w:t>
      </w:r>
    </w:p>
    <w:p w14:paraId="244965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Meqenëse është përvojësore, mbetet në mendje për një kohë të gjatë.</w:t>
      </w:r>
    </w:p>
    <w:p w14:paraId="6480EEF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C22848" w14:textId="2E17DCD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43. A e rrisin kurset VR suksesin në provime?</w:t>
      </w:r>
    </w:p>
    <w:p w14:paraId="69900BE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Shumica e studimeve tregojnë se rritet.</w:t>
      </w:r>
    </w:p>
    <w:p w14:paraId="3135442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265EA9" w14:textId="415D3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44. A mund të bëhet puna në grup me VR?</w:t>
      </w:r>
    </w:p>
    <w:p w14:paraId="190A51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diskutimet për skenarë të zakonshëm mund të zhvillohen me syze + pasqyrim të ekranit.</w:t>
      </w:r>
    </w:p>
    <w:p w14:paraId="5E71695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BF438CC" w14:textId="63841DA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45. A i përmirëson VR aftësitë e komunikimit të studentëve?</w:t>
      </w:r>
    </w:p>
    <w:p w14:paraId="2333C0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Indirekt po, veçanërisht në aktivitetet e përbashkëta për zgjidhjen e problemeve.</w:t>
      </w:r>
    </w:p>
    <w:p w14:paraId="137E1820" w14:textId="28CC3BC6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642D3442" w14:textId="77777777" w:rsidR="00816AF3" w:rsidRDefault="00816AF3" w:rsidP="00816AF3">
      <w:pPr>
        <w:spacing w:after="0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6770420A" w14:textId="76C44F9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C. PYETJE PËR PRODHIMIN E PËRMBAJTJES (46–65)</w:t>
      </w:r>
    </w:p>
    <w:p w14:paraId="712425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8A25F3C" w14:textId="3FE28C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46. Sa i gjatë duhet të jetë një skenar i mirë VR?</w:t>
      </w:r>
    </w:p>
    <w:p w14:paraId="682C665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5-7 minuta është koha ideale.</w:t>
      </w:r>
    </w:p>
    <w:p w14:paraId="5F53654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A5E5CB7" w14:textId="12C9B5E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47. Cili është formati standard për një skenar?</w:t>
      </w:r>
    </w:p>
    <w:p w14:paraId="611794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Tema – Qëllimi – Rezultatet e të nxënit – Plani i vendit të ngjarjes – Hapat e xhirimit – Shënime sigurie.</w:t>
      </w:r>
    </w:p>
    <w:p w14:paraId="63670FB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0B4386A" w14:textId="1D62691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48. Si duhet të jetë ndriçimi në vendin e xhirimit?</w:t>
      </w:r>
    </w:p>
    <w:p w14:paraId="7CE5205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Dritë natyrale ose artificiale e butë; pa hije dhe shkëlqim verbues.</w:t>
      </w:r>
    </w:p>
    <w:p w14:paraId="7D16574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49. Si mund ta përmirësoj cilësinë e zërit?</w:t>
      </w:r>
    </w:p>
    <w:p w14:paraId="5D206A6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Përdorni një mikrofon të jashtëm dhe zvogëloni zhurmën e ambientit.</w:t>
      </w:r>
    </w:p>
    <w:p w14:paraId="3F9F099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50. A duhet të zvogëlohet lëvizja e kamerës në videot 360°?</w:t>
      </w:r>
    </w:p>
    <w:p w14:paraId="5340090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një trekëmbësh i qëndrueshëm është më i miri.</w:t>
      </w:r>
    </w:p>
    <w:p w14:paraId="6F2697C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AA802B9" w14:textId="03D3CB3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51. A duhet të përdor një narrator në një skenar VR?</w:t>
      </w:r>
    </w:p>
    <w:p w14:paraId="7A7D6C9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Narracioni me zë rekomandohet për procedurat teknike.</w:t>
      </w:r>
    </w:p>
    <w:p w14:paraId="3735FF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BBC096" w14:textId="36996E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52. Si duhet të jepen udhëzimet e studentëve në skenar?</w:t>
      </w:r>
    </w:p>
    <w:p w14:paraId="15D80B5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Duhet të jetë e qartë, si "Tani bëje këtë hap".</w:t>
      </w:r>
    </w:p>
    <w:p w14:paraId="1B4AFCF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C37E213" w14:textId="2D907E5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53. Cili është këndi më i mirë për xhirime VR?</w:t>
      </w:r>
    </w:p>
    <w:p w14:paraId="26E8A1B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Vendosja e kamerës në nivelin e syrit të operatorit ofron një përvojë natyrale.</w:t>
      </w:r>
    </w:p>
    <w:p w14:paraId="2937911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59170EE" w14:textId="26D735C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54. A mund të bëhet skenari i realitetit virtual shumëgjuhësh?</w:t>
      </w:r>
    </w:p>
    <w:p w14:paraId="77A626C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mund të shtohen titra dhe zëra të ndryshëm.</w:t>
      </w:r>
    </w:p>
    <w:p w14:paraId="5735DF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2BD6EC" w14:textId="53C5680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55. A mund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të përdoret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mbivendosja grafike në një skenar VR?</w:t>
      </w:r>
      <w:proofErr xmlns:w="http://schemas.openxmlformats.org/wordprocessingml/2006/main" w:type="spellEnd"/>
    </w:p>
    <w:p w14:paraId="78E1022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mund të shtohen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pika e nxehtë , shigjeta dhe ikona.</w:t>
      </w:r>
      <w:proofErr xmlns:w="http://schemas.openxmlformats.org/wordprocessingml/2006/main" w:type="spellEnd"/>
    </w:p>
    <w:p w14:paraId="6B8550D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B1CC458" w14:textId="48C5E8E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56. Si tregohen gabimet e studentëve në skenar?</w:t>
      </w:r>
    </w:p>
    <w:p w14:paraId="49A5621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Mund të përdoren flamuj të kuq, paralajmërime të shkurtra dhe udhëzime të reja.</w:t>
      </w:r>
    </w:p>
    <w:p w14:paraId="12E022A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8B0415A" w14:textId="747A4C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57. Cila duhet të jetë madhësia ideale e vendit për xhirime VR?</w:t>
      </w:r>
    </w:p>
    <w:p w14:paraId="4CC7FA5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Kërkohet të paktën 2×2 metra hapësirë e lirë.</w:t>
      </w:r>
    </w:p>
    <w:p w14:paraId="570858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DC34AD" w14:textId="3B9ED2C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58. Në çfarë formati duhet të ruhen videot VR?</w:t>
      </w:r>
    </w:p>
    <w:p w14:paraId="50DD8C7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Preferohet MP4 5.7K ose 4K.</w:t>
      </w:r>
    </w:p>
    <w:p w14:paraId="1CDC8C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6387BA" w14:textId="7628F8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59. Sa persona duhet të jenë në ekipin e xhirimit?</w:t>
      </w:r>
    </w:p>
    <w:p w14:paraId="2B5ACF2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Të paktën dy persona: personi i kameramanit + specialisti i përmbajtjes.</w:t>
      </w:r>
    </w:p>
    <w:p w14:paraId="33DEA93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C8CF52" w14:textId="53F9DEA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60. Sa kohë duhet për të përgatitur përmbajtjen VR?</w:t>
      </w:r>
    </w:p>
    <w:p w14:paraId="13C66EA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Varion nga 3 deri në 7 ditë.</w:t>
      </w:r>
    </w:p>
    <w:p w14:paraId="7165ABD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90E6A6" w14:textId="000F98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61. A mund ta ripërdor skriptin?</w:t>
      </w:r>
    </w:p>
    <w:p w14:paraId="57ED353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mund të përdoret për vite me radhë me rregullimet e nevojshme.</w:t>
      </w:r>
    </w:p>
    <w:p w14:paraId="34DB29E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21E45D5" w14:textId="647D455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62. A mund të prodhojnë vetë mësuesit përmbajtje VR?</w:t>
      </w:r>
    </w:p>
    <w:p w14:paraId="1E69D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e mundur me trajnime të shkurtra.</w:t>
      </w:r>
    </w:p>
    <w:p w14:paraId="6573F4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404905" w14:textId="56E334F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63. Si të krijoj përmbajtje interaktive me SimLab Studio?</w:t>
      </w:r>
    </w:p>
    <w:p w14:paraId="633E3F8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 pikave të nxehta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drejtimin,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kuizin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dhe vlerësimin.</w:t>
      </w:r>
    </w:p>
    <w:p w14:paraId="5DB13F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18CBED" w14:textId="2C83F74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64. A është e lehtë të përditësohet përmbajtja VR?</w:t>
      </w:r>
    </w:p>
    <w:p w14:paraId="60543CC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audioja, teksti ose skena mund të riredaktohen.</w:t>
      </w:r>
    </w:p>
    <w:p w14:paraId="67B685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AAC9DE6" w14:textId="73E65E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65. Çfarë metodash mund të përdoren për të ndarë përmbajtje VR?</w:t>
      </w:r>
    </w:p>
    <w:p w14:paraId="6B3240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Kod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lidhje, LMS, USB, ruajtje në cloud.</w:t>
      </w:r>
    </w:p>
    <w:p w14:paraId="01EE7278" w14:textId="3EFFC12F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33AA0A89" w14:textId="2DA6F30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D. KURRIKULË &amp; INTEGRIM I KURSIT (66–80)</w:t>
      </w:r>
    </w:p>
    <w:p w14:paraId="65B5D9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D62F24E" w14:textId="6024253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66. Si ta përshtasim përmbajtjen e realitetit virtual me kurrikulën?</w:t>
      </w:r>
    </w:p>
    <w:p w14:paraId="77F65E3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Ai shoqërohet me rezultatet e kursit dhe specifikohen rezultatet e ECVET/EQF.</w:t>
      </w:r>
    </w:p>
    <w:p w14:paraId="7C6EFF2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8979EA" w14:textId="0C538DA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67. Si duhet të shkruhen rezultatet e të nxënit të realitetit virtual?</w:t>
      </w:r>
    </w:p>
    <w:p w14:paraId="5216CB5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Është shkruar në një format të qartë të orientuar drejt veprimit, me formatin “Studenti do të jetë në gjendje të kryejë aftësinë e ...”.</w:t>
      </w:r>
    </w:p>
    <w:p w14:paraId="2C2358E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82BCF0" w14:textId="493FB58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68. Ku përfshihet mësimi i realitetit virtual në planin tuaj javor?</w:t>
      </w:r>
    </w:p>
    <w:p w14:paraId="65972D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 të praktikuar klasa, punëtori ose të nxënit e bazuar në projekte.</w:t>
      </w:r>
    </w:p>
    <w:p w14:paraId="6DB363B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AE4B47" w14:textId="6316687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69. A mund të vlerësohen kurset VR përmes provimeve?</w:t>
      </w:r>
    </w:p>
    <w:p w14:paraId="008ADAC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kuize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formularë vëzhgimi dhe lista kontrolli aftësish.</w:t>
      </w:r>
    </w:p>
    <w:p w14:paraId="41E896B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F6F09B" w14:textId="160466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70. A mund të përdoret përmbajtja VR në trajnimin para-praktikë?</w:t>
      </w:r>
    </w:p>
    <w:p w14:paraId="417969F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shumë efektive, veçanërisht për të mësuar punë të rrezikshme.</w:t>
      </w:r>
    </w:p>
    <w:p w14:paraId="5C5089A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E3E1A1" w14:textId="12EAFF4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71. A mund ta simulojmë vendin e punës me VR?</w:t>
      </w:r>
    </w:p>
    <w:p w14:paraId="6653CBB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mjedise të tilla si fabrikat, hotelet, spitalet mund të simulohen.</w:t>
      </w:r>
    </w:p>
    <w:p w14:paraId="6953B0C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7BAC003" w14:textId="18BEC33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72. Çfarë materialesh duhet të përgatisë mësuesi në një orë mësimi VR?</w:t>
      </w:r>
    </w:p>
    <w:p w14:paraId="126504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Plani i mësimit, formulari i orientimit, paralajmërimet për sigurinë dhe rubrika e vlerësimit.</w:t>
      </w:r>
    </w:p>
    <w:p w14:paraId="1CFB9C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AA765" w14:textId="4AB1AB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73. A e rrit realiteti virtual nivelin e aftësive profesionale të studentëve?</w:t>
      </w:r>
    </w:p>
    <w:p w14:paraId="58D49AA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veçanërisht efektive për rendin e operacioneve dhe aftësitë motorike.</w:t>
      </w:r>
    </w:p>
    <w:p w14:paraId="65F8309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3D7452" w14:textId="7BA78DC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74. Si përdoret VR në procesin e zhvillimit të programit?</w:t>
      </w:r>
    </w:p>
    <w:p w14:paraId="23A4597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 të krijuar module të reja dhe për të integruar skenarë në kurrikulë.</w:t>
      </w:r>
    </w:p>
    <w:p w14:paraId="7B0F5AB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08DE74" w14:textId="7D6DDEF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75. Si duhet të përgatiten shënimet e leksioneve të realitetit virtual?</w:t>
      </w:r>
    </w:p>
    <w:p w14:paraId="364AF9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Hyrje – njohuri teorike – skenë VR – vlerësim – përmbledhje.</w:t>
      </w:r>
    </w:p>
    <w:p w14:paraId="2931F5E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54463E4" w14:textId="1718B05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76. A mund të jetë përmbajtja VR në përputhje me ECVET?</w:t>
      </w:r>
    </w:p>
    <w:p w14:paraId="5BB91A2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është qartësisht e lidhur me rezultatet e të nxënit.</w:t>
      </w:r>
    </w:p>
    <w:p w14:paraId="19A3011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2D8C4E" w14:textId="7CB3D29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77. A mund ta zëvendësojë përmbajtja VR një provim?</w:t>
      </w:r>
    </w:p>
    <w:p w14:paraId="596C7E6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 disa aftësi, po; është pranuar zyrtarisht në disa vende.</w:t>
      </w:r>
    </w:p>
    <w:p w14:paraId="0E5AAA6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391440" w14:textId="1D6D8A2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78. A mund të shkëmbehet përmbajtja VR midis mësuesve?</w:t>
      </w:r>
    </w:p>
    <w:p w14:paraId="52CA99E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të gjithë mësuesit në të njëjtin program mund të ndajnë.</w:t>
      </w:r>
    </w:p>
    <w:p w14:paraId="0C4CE5A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7E93F9" w14:textId="4747106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79. A ndikon VR në procesin e akreditimit të shkollës?</w:t>
      </w:r>
    </w:p>
    <w:p w14:paraId="2FFF90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shkollat me metoda inovative janë më të suksesshme.</w:t>
      </w:r>
    </w:p>
    <w:p w14:paraId="40BE1D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5C0371" w14:textId="7D1243C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80. A kërkon VR trajnimin e mësuesve?</w:t>
      </w:r>
    </w:p>
    <w:p w14:paraId="36FD048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kërkohet trajnim bazë teknik dhe pedagogjik.</w:t>
      </w:r>
    </w:p>
    <w:p w14:paraId="23A3A043" w14:textId="78C558E2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5747EF6C" w14:textId="1B007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E. SHËNDETËSI, SIGURIA DHE ETIKA (81–90)</w:t>
      </w:r>
    </w:p>
    <w:p w14:paraId="52CBD6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B8EE34" w14:textId="586C6E2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81. Çfarë duhet të bëni nëse syzet VR shkaktojnë dhimbje koke?</w:t>
      </w:r>
    </w:p>
    <w:p w14:paraId="3A97374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Bëni një pushim të shkurtër, zvogëloni ndriçimin dhe kontrolloni cilësimet e IPD-së.</w:t>
      </w:r>
    </w:p>
    <w:p w14:paraId="7850F5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307855" w14:textId="70EABC9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82.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Çfarë e shkakton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të përzierat nga udhëtimi?</w:t>
      </w:r>
      <w:proofErr xmlns:w="http://schemas.openxmlformats.org/wordprocessingml/2006/main" w:type="spellEnd"/>
    </w:p>
    <w:p w14:paraId="1C8531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Vonesa e imazhit shkaktohet nga FPS e ulët dhe lëvizja e shpejtë e kamerës.</w:t>
      </w:r>
    </w:p>
    <w:p w14:paraId="6BC2DC4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B73682" w14:textId="54DE35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83. Si të parandalohet të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përzierat nga udhëtimi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BB2E5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FPS i lartë, kamera e qëndrueshme dhe kohë e shkurtër përdorimi.</w:t>
      </w:r>
    </w:p>
    <w:p w14:paraId="318029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2C9B7A" w14:textId="2D8A663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84. A mund ta përdorin realitetin virtual nxënësit me probleme të shikimit?</w:t>
      </w:r>
    </w:p>
    <w:p w14:paraId="3F558F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por për periudha të shkurtra kohore dhe në mënyrë të kontrolluar.</w:t>
      </w:r>
    </w:p>
    <w:p w14:paraId="0759CB1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0696F99" w14:textId="1CCD343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85. Cila është kohëzgjatja maksimale e përdorimit të VR?</w:t>
      </w:r>
    </w:p>
    <w:p w14:paraId="77EB1CB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10–15 minuta përdorim + 5 minuta pushim.</w:t>
      </w:r>
    </w:p>
    <w:p w14:paraId="45166C5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1BA8EE6" w14:textId="1AD053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86. A mund të paraqesë përmbajtja VR një rrezik për privatësinë?</w:t>
      </w:r>
    </w:p>
    <w:p w14:paraId="3D08DA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Po; të dhënat personale nuk duhet të regjistrohen dhe njohja e fytyrës nuk duhet të aktivizohet.</w:t>
      </w:r>
    </w:p>
    <w:p w14:paraId="1E6261C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7ADB5DE" w14:textId="0846C78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87. A ekziston rreziku që nxënësit të rrëzohen gjatë përdorimit të realitetit virtual?</w:t>
      </w:r>
    </w:p>
    <w:p w14:paraId="7E26D33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duhet të hapet një zonë e sigurt prej të paktën 2x2 metrash.</w:t>
      </w:r>
    </w:p>
    <w:p w14:paraId="366C6AF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1254B" w14:textId="3F4E35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88. Ku duhet të qëndrojë mësuesi në klasë gjatë realitetit virtual?</w:t>
      </w:r>
    </w:p>
    <w:p w14:paraId="1F80791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Afër studentit dhe në një pozicion për të kontrolluar zonën.</w:t>
      </w:r>
    </w:p>
    <w:p w14:paraId="573738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B29F88" w14:textId="785104E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89. A janë të nevojshme paralajmërimet etike për përmbajtjen VR?</w:t>
      </w:r>
    </w:p>
    <w:p w14:paraId="459EEA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veçanërisht për operacione të rrezikshme.</w:t>
      </w:r>
    </w:p>
    <w:p w14:paraId="06A978D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C846B79" w14:textId="7C77454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90. A janë pajisjet VR të sigurta për sa i përket higjienës pas pandemisë?</w:t>
      </w:r>
    </w:p>
    <w:p w14:paraId="7F1C00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duhet bërë pastrim i rregullt me mbrojtës fytyre dhe dezinfektant.</w:t>
      </w:r>
    </w:p>
    <w:p w14:paraId="7059D428" w14:textId="7BE3EF35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12CF373" w14:textId="6A7F5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F. APLIKIMET E BAZUARA NË TEREN (91–100)</w:t>
      </w:r>
    </w:p>
    <w:p w14:paraId="7A16C5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484526C" w14:textId="2E8D34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91. Çfarë mund të bëhet me VR në fushën e Elektricës dhe Elektronikës?</w:t>
      </w:r>
    </w:p>
    <w:p w14:paraId="135AFCA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Montimi i qarkut, prezantimi i panelit, zbulimi i defekteve, siguria në punë.</w:t>
      </w:r>
    </w:p>
    <w:p w14:paraId="15901EA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49BA9F3" w14:textId="56B269C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92. Si mund të aplikohet VR në fushën e mekatronikës?</w:t>
      </w:r>
    </w:p>
    <w:p w14:paraId="02D39E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Programimi i krahut të robotit, njohja e sensorëve, simulimi i linjës së prodhimit.</w:t>
      </w:r>
    </w:p>
    <w:p w14:paraId="4E1F930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B81E74B" w14:textId="54F4CB1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93. A mund të përdoret VR në fushën CNC?</w:t>
      </w:r>
    </w:p>
    <w:p w14:paraId="1192D06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mund të shfaqet prezantimi i makinës, ndërrimi i mjetit, sekuenca e përpunimit.</w:t>
      </w:r>
    </w:p>
    <w:p w14:paraId="385FC88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22467" w14:textId="2C579E4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94. A është VR i dobishëm në fushën e automjeteve?</w:t>
      </w:r>
    </w:p>
    <w:p w14:paraId="124B4CF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Mund të kryhen simulime të heqjes së motorit, sistemit të frenave dhe defekteve elektrike.</w:t>
      </w:r>
    </w:p>
    <w:p w14:paraId="747924A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DD44ABD" w14:textId="4D9BFE5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95. Si përdoret VR në kujdesin shëndetësor?</w:t>
      </w:r>
    </w:p>
    <w:p w14:paraId="0444188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Ndihma e shpejtë, transporti i pacientit, përgatitja për injeksione, praktikat e higjienës dentare.</w:t>
      </w:r>
    </w:p>
    <w:p w14:paraId="5102C88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44EB" w14:textId="667FD45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96. Si mund të aplikohet VR në fushën e turizmit?</w:t>
      </w:r>
    </w:p>
    <w:p w14:paraId="7856B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Përgatitja e dhomës së hotelit, procedura e pritjes, planimetria e restorantit.</w:t>
      </w:r>
    </w:p>
    <w:p w14:paraId="4282FEE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DE92A" w14:textId="72D3CD9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97. Cilat janë përmbajtjet e realitetit virtual (VR) për fushën e teknologjisë ushqimore?</w:t>
      </w:r>
    </w:p>
    <w:p w14:paraId="0936B0E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Pasterizimi, kontrolli i higjienës, proceset e paketimit të ushqimit.</w:t>
      </w:r>
    </w:p>
    <w:p w14:paraId="25A339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22E1E36" w14:textId="367AF20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98. A është VR efektive në trajnimin për shëndetin dhe sigurinë në punë?</w:t>
      </w:r>
    </w:p>
    <w:p w14:paraId="0E49B43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simulimet e rënies nga lartësitë, zjarrit dhe rreziqeve kimike janë shumë efektive.</w:t>
      </w:r>
    </w:p>
    <w:p w14:paraId="0214629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9471F6" w14:textId="01D2766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99. A mund të përdoret VR në bujqësi?</w:t>
      </w:r>
    </w:p>
    <w:p w14:paraId="25E4B0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Po; përdorimi i traktorëve, plehërimi, menaxhimi i serrave.</w:t>
      </w:r>
    </w:p>
    <w:p w14:paraId="6AA665B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459996" w14:textId="6316542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100. A e rrit mjedisi VR vetëbesimin profesional të studentëve?</w:t>
      </w:r>
    </w:p>
    <w:p w14:paraId="7621E0C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Po, ata fitojnë vetëbesim ndërsa përjetojnë mjedisin real pa rrezik.</w:t>
      </w:r>
    </w:p>
    <w:p w14:paraId="07E251C2" w14:textId="77777777" w:rsidR="00777F0A" w:rsidRPr="00816AF3" w:rsidRDefault="00777F0A" w:rsidP="00816AF3">
      <w:pPr>
        <w:spacing w:after="0" w:line="240" w:lineRule="auto"/>
        <w:rPr>
          <w:rFonts w:ascii="Calibri" w:hAnsi="Calibri" w:cs="Calibri"/>
          <w:sz w:val="22"/>
          <w:szCs w:val="22"/>
          <w:lang w:val="tr-TR"/>
        </w:rPr>
      </w:pPr>
    </w:p>
    <w:sectPr w:rsidR="00777F0A" w:rsidRPr="00816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081" w14:textId="77777777" w:rsidR="00373B24" w:rsidRDefault="00373B24" w:rsidP="0011309C">
      <w:pPr>
        <w:spacing w:after="0" w:line="240" w:lineRule="auto"/>
      </w:pPr>
      <w:r>
        <w:separator/>
      </w:r>
    </w:p>
  </w:endnote>
  <w:endnote w:type="continuationSeparator" w:id="0">
    <w:p w14:paraId="7F62FE0C" w14:textId="77777777" w:rsidR="00373B24" w:rsidRDefault="00373B24" w:rsidP="0011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0734" w14:textId="77777777" w:rsidR="0011309C" w:rsidRDefault="001130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064765"/>
      <w:docPartObj>
        <w:docPartGallery w:val="Page Numbers (Bottom of Page)"/>
        <w:docPartUnique/>
      </w:docPartObj>
    </w:sdtPr>
    <w:sdtContent>
      <w:p w14:paraId="19FC1B4B" w14:textId="1034E103" w:rsidR="0011309C" w:rsidRDefault="0011309C">
        <w:pPr>
          <w:pStyle w:val="AltBilgi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E144B7" wp14:editId="406DCD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79975186" name="Akış Çizelgesi: Öteki İşl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5D4DB" w14:textId="77777777" w:rsidR="0011309C" w:rsidRDefault="0011309C">
                              <w:pPr>
                                <w:pStyle w:val="AltBilgi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tr-T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E144B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F15D4DB" w14:textId="77777777" w:rsidR="0011309C" w:rsidRDefault="0011309C">
                        <w:pPr>
                          <w:pStyle w:val="AltBilgi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266" w14:textId="77777777" w:rsidR="0011309C" w:rsidRDefault="001130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CD14" w14:textId="77777777" w:rsidR="00373B24" w:rsidRDefault="00373B24" w:rsidP="0011309C">
      <w:pPr>
        <w:spacing w:after="0" w:line="240" w:lineRule="auto"/>
      </w:pPr>
      <w:r>
        <w:separator/>
      </w:r>
    </w:p>
  </w:footnote>
  <w:footnote w:type="continuationSeparator" w:id="0">
    <w:p w14:paraId="76E9E493" w14:textId="77777777" w:rsidR="00373B24" w:rsidRDefault="00373B24" w:rsidP="0011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E93" w14:textId="77777777" w:rsidR="0011309C" w:rsidRDefault="001130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9FB6" w14:textId="77777777" w:rsidR="0011309C" w:rsidRDefault="001130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B7F8" w14:textId="77777777" w:rsidR="0011309C" w:rsidRDefault="001130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3"/>
    <w:rsid w:val="0011309C"/>
    <w:rsid w:val="002867CF"/>
    <w:rsid w:val="0031522C"/>
    <w:rsid w:val="00373B24"/>
    <w:rsid w:val="003C15F1"/>
    <w:rsid w:val="00670C1B"/>
    <w:rsid w:val="006A2B9C"/>
    <w:rsid w:val="00721A5E"/>
    <w:rsid w:val="00777F0A"/>
    <w:rsid w:val="008156A5"/>
    <w:rsid w:val="00816AF3"/>
    <w:rsid w:val="008217E3"/>
    <w:rsid w:val="00974081"/>
    <w:rsid w:val="00BA172C"/>
    <w:rsid w:val="00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33ED"/>
  <w15:chartTrackingRefBased/>
  <w15:docId w15:val="{D5AD40D8-F47D-4564-82C1-B9C0D1B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"/>
    </w:rPr>
  </w:style>
  <w:style w:type="paragraph" w:styleId="Balk1">
    <w:name w:val="heading 1"/>
    <w:basedOn w:val="Normal"/>
    <w:next w:val="Normal"/>
    <w:link w:val="Balk1Char"/>
    <w:uiPriority w:val="9"/>
    <w:qFormat/>
    <w:rsid w:val="008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A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A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AF3"/>
    <w:rPr>
      <w:rFonts w:eastAsiaTheme="majorEastAsia" w:cstheme="majorBidi"/>
      <w:color w:val="0F4761" w:themeColor="accent1" w:themeShade="BF"/>
      <w:sz w:val="28"/>
      <w:szCs w:val="28"/>
      <w:lang w:val="sq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AF3"/>
    <w:rPr>
      <w:rFonts w:eastAsiaTheme="majorEastAsia" w:cstheme="majorBidi"/>
      <w:i/>
      <w:iCs/>
      <w:color w:val="0F4761" w:themeColor="accent1" w:themeShade="BF"/>
      <w:lang w:val="sq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AF3"/>
    <w:rPr>
      <w:rFonts w:eastAsiaTheme="majorEastAsia" w:cstheme="majorBidi"/>
      <w:color w:val="0F4761" w:themeColor="accent1" w:themeShade="BF"/>
      <w:lang w:val="sq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AF3"/>
    <w:rPr>
      <w:rFonts w:eastAsiaTheme="majorEastAsia" w:cstheme="majorBidi"/>
      <w:i/>
      <w:iCs/>
      <w:color w:val="595959" w:themeColor="text1" w:themeTint="A6"/>
      <w:lang w:val="sq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AF3"/>
    <w:rPr>
      <w:rFonts w:eastAsiaTheme="majorEastAsia" w:cstheme="majorBidi"/>
      <w:color w:val="595959" w:themeColor="text1" w:themeTint="A6"/>
      <w:lang w:val="sq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AF3"/>
    <w:rPr>
      <w:rFonts w:eastAsiaTheme="majorEastAsia" w:cstheme="majorBidi"/>
      <w:i/>
      <w:iCs/>
      <w:color w:val="272727" w:themeColor="text1" w:themeTint="D8"/>
      <w:lang w:val="sq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AF3"/>
    <w:rPr>
      <w:rFonts w:eastAsiaTheme="majorEastAsia" w:cstheme="majorBidi"/>
      <w:color w:val="272727" w:themeColor="text1" w:themeTint="D8"/>
      <w:lang w:val="sq"/>
    </w:rPr>
  </w:style>
  <w:style w:type="paragraph" w:styleId="KonuBal">
    <w:name w:val="Title"/>
    <w:basedOn w:val="Normal"/>
    <w:next w:val="Normal"/>
    <w:link w:val="KonuBalChar"/>
    <w:uiPriority w:val="10"/>
    <w:qFormat/>
    <w:rsid w:val="008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AF3"/>
    <w:rPr>
      <w:rFonts w:asciiTheme="majorHAnsi" w:eastAsiaTheme="majorEastAsia" w:hAnsiTheme="majorHAnsi" w:cstheme="majorBidi"/>
      <w:spacing w:val="-10"/>
      <w:kern w:val="28"/>
      <w:sz w:val="56"/>
      <w:szCs w:val="56"/>
      <w:lang w:val="sq"/>
    </w:rPr>
  </w:style>
  <w:style w:type="paragraph" w:styleId="Altyaz">
    <w:name w:val="Subtitle"/>
    <w:basedOn w:val="Normal"/>
    <w:next w:val="Normal"/>
    <w:link w:val="AltyazChar"/>
    <w:uiPriority w:val="11"/>
    <w:qFormat/>
    <w:rsid w:val="008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AF3"/>
    <w:rPr>
      <w:rFonts w:eastAsiaTheme="majorEastAsia" w:cstheme="majorBidi"/>
      <w:color w:val="595959" w:themeColor="text1" w:themeTint="A6"/>
      <w:spacing w:val="15"/>
      <w:sz w:val="28"/>
      <w:szCs w:val="28"/>
      <w:lang w:val="sq"/>
    </w:rPr>
  </w:style>
  <w:style w:type="paragraph" w:styleId="Alnt">
    <w:name w:val="Quote"/>
    <w:basedOn w:val="Normal"/>
    <w:next w:val="Normal"/>
    <w:link w:val="AlntChar"/>
    <w:uiPriority w:val="29"/>
    <w:qFormat/>
    <w:rsid w:val="008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AF3"/>
    <w:rPr>
      <w:i/>
      <w:iCs/>
      <w:color w:val="404040" w:themeColor="text1" w:themeTint="BF"/>
      <w:lang w:val="sq"/>
    </w:rPr>
  </w:style>
  <w:style w:type="paragraph" w:styleId="ListeParagraf">
    <w:name w:val="List Paragraph"/>
    <w:basedOn w:val="Normal"/>
    <w:uiPriority w:val="34"/>
    <w:qFormat/>
    <w:rsid w:val="00816A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A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AF3"/>
    <w:rPr>
      <w:i/>
      <w:iCs/>
      <w:color w:val="0F4761" w:themeColor="accent1" w:themeShade="BF"/>
      <w:lang w:val="sq"/>
    </w:rPr>
  </w:style>
  <w:style w:type="character" w:styleId="GlBavuru">
    <w:name w:val="Intense Reference"/>
    <w:basedOn w:val="VarsaylanParagrafYazTipi"/>
    <w:uiPriority w:val="32"/>
    <w:qFormat/>
    <w:rsid w:val="00816A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09C"/>
    <w:rPr>
      <w:lang w:val="sq"/>
    </w:rPr>
  </w:style>
  <w:style w:type="paragraph" w:styleId="AltBilgi">
    <w:name w:val="footer"/>
    <w:basedOn w:val="Normal"/>
    <w:link w:val="Al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09C"/>
    <w:rPr>
      <w:lang w:val="s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0621-61BD-4907-A1CA-1ADEFAF5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4</cp:revision>
  <dcterms:created xsi:type="dcterms:W3CDTF">2025-11-14T14:49:00Z</dcterms:created>
  <dcterms:modified xsi:type="dcterms:W3CDTF">2025-11-14T15:02:00Z</dcterms:modified>
</cp:coreProperties>
</file>